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94" w:rsidRPr="003F0DC9" w:rsidRDefault="00116294" w:rsidP="00116294">
      <w:pPr>
        <w:rPr>
          <w:b/>
          <w:bCs/>
          <w:sz w:val="30"/>
          <w:szCs w:val="30"/>
          <w:u w:val="single"/>
        </w:rPr>
      </w:pPr>
      <w:bookmarkStart w:id="0" w:name="_GoBack"/>
      <w:r>
        <w:rPr>
          <w:szCs w:val="28"/>
        </w:rPr>
        <w:t xml:space="preserve">     </w:t>
      </w:r>
      <w:r w:rsidRPr="0014046E">
        <w:rPr>
          <w:sz w:val="28"/>
          <w:szCs w:val="28"/>
        </w:rPr>
        <w:t>THÀNH UỶ TAM KỲ</w:t>
      </w:r>
      <w:r w:rsidRPr="00AC67BB">
        <w:rPr>
          <w:szCs w:val="28"/>
        </w:rPr>
        <w:tab/>
      </w:r>
      <w:r w:rsidRPr="003F0DC9">
        <w:rPr>
          <w:sz w:val="30"/>
          <w:szCs w:val="30"/>
        </w:rPr>
        <w:t xml:space="preserve">              </w:t>
      </w:r>
      <w:r w:rsidRPr="003F0DC9">
        <w:rPr>
          <w:b/>
          <w:bCs/>
          <w:sz w:val="30"/>
          <w:szCs w:val="30"/>
          <w:u w:val="single"/>
        </w:rPr>
        <w:t>ĐẢNG CỘNG SẢN VIỆT NAM</w:t>
      </w:r>
    </w:p>
    <w:p w:rsidR="00116294" w:rsidRPr="0014046E" w:rsidRDefault="00116294" w:rsidP="00116294">
      <w:pPr>
        <w:outlineLvl w:val="0"/>
        <w:rPr>
          <w:b/>
          <w:bCs/>
          <w:sz w:val="28"/>
          <w:szCs w:val="28"/>
          <w:u w:val="single"/>
        </w:rPr>
      </w:pPr>
      <w:r w:rsidRPr="0014046E">
        <w:rPr>
          <w:b/>
          <w:bCs/>
          <w:sz w:val="28"/>
          <w:szCs w:val="28"/>
        </w:rPr>
        <w:t xml:space="preserve">BAN TỔ CHỨC CUỘC THI </w:t>
      </w:r>
    </w:p>
    <w:p w:rsidR="00116294" w:rsidRPr="0014046E" w:rsidRDefault="00116294" w:rsidP="00116294">
      <w:pPr>
        <w:tabs>
          <w:tab w:val="center" w:pos="7700"/>
        </w:tabs>
        <w:rPr>
          <w:sz w:val="28"/>
          <w:szCs w:val="28"/>
        </w:rPr>
      </w:pPr>
      <w:r w:rsidRPr="00AC67BB">
        <w:rPr>
          <w:szCs w:val="28"/>
        </w:rPr>
        <w:t xml:space="preserve">               </w:t>
      </w:r>
      <w:r>
        <w:rPr>
          <w:szCs w:val="28"/>
        </w:rPr>
        <w:t xml:space="preserve">      </w:t>
      </w:r>
      <w:r w:rsidRPr="00AC67BB">
        <w:rPr>
          <w:szCs w:val="28"/>
        </w:rPr>
        <w:t xml:space="preserve"> *                                          </w:t>
      </w:r>
      <w:r>
        <w:rPr>
          <w:szCs w:val="28"/>
        </w:rPr>
        <w:t xml:space="preserve">        </w:t>
      </w:r>
      <w:r w:rsidRPr="00AC67BB">
        <w:rPr>
          <w:szCs w:val="28"/>
        </w:rPr>
        <w:t xml:space="preserve"> </w:t>
      </w:r>
      <w:r>
        <w:rPr>
          <w:szCs w:val="28"/>
        </w:rPr>
        <w:t xml:space="preserve">  </w:t>
      </w:r>
      <w:r w:rsidRPr="0014046E">
        <w:rPr>
          <w:i/>
          <w:iCs/>
          <w:sz w:val="28"/>
          <w:szCs w:val="28"/>
        </w:rPr>
        <w:t xml:space="preserve">Tam Kỳ, ngày </w:t>
      </w:r>
      <w:r w:rsidR="00162754">
        <w:rPr>
          <w:i/>
          <w:iCs/>
          <w:sz w:val="28"/>
          <w:szCs w:val="28"/>
        </w:rPr>
        <w:t>11</w:t>
      </w:r>
      <w:r w:rsidRPr="0014046E">
        <w:rPr>
          <w:i/>
          <w:iCs/>
          <w:sz w:val="28"/>
          <w:szCs w:val="28"/>
        </w:rPr>
        <w:t xml:space="preserve"> tháng  3  năm 20</w:t>
      </w:r>
      <w:r w:rsidR="00AF4B27">
        <w:rPr>
          <w:i/>
          <w:iCs/>
          <w:sz w:val="28"/>
          <w:szCs w:val="28"/>
        </w:rPr>
        <w:t>21</w:t>
      </w:r>
    </w:p>
    <w:p w:rsidR="00116294" w:rsidRPr="0014046E" w:rsidRDefault="00116294" w:rsidP="00116294">
      <w:pPr>
        <w:rPr>
          <w:sz w:val="28"/>
          <w:szCs w:val="28"/>
        </w:rPr>
      </w:pPr>
      <w:r w:rsidRPr="0014046E">
        <w:rPr>
          <w:sz w:val="28"/>
          <w:szCs w:val="28"/>
        </w:rPr>
        <w:t xml:space="preserve">         Số </w:t>
      </w:r>
      <w:r w:rsidR="00162754">
        <w:rPr>
          <w:sz w:val="28"/>
          <w:szCs w:val="28"/>
        </w:rPr>
        <w:t>01</w:t>
      </w:r>
      <w:r w:rsidRPr="0014046E">
        <w:rPr>
          <w:sz w:val="28"/>
          <w:szCs w:val="28"/>
        </w:rPr>
        <w:t xml:space="preserve"> -TL/BTC</w:t>
      </w:r>
    </w:p>
    <w:p w:rsidR="00116294" w:rsidRPr="00560C6B" w:rsidRDefault="00116294" w:rsidP="00116294">
      <w:pPr>
        <w:shd w:val="clear" w:color="auto" w:fill="FFFFFF"/>
        <w:spacing w:beforeLines="60" w:before="144"/>
        <w:jc w:val="center"/>
        <w:textAlignment w:val="top"/>
        <w:rPr>
          <w:b/>
          <w:bCs/>
          <w:sz w:val="20"/>
          <w:szCs w:val="28"/>
          <w:bdr w:val="none" w:sz="0" w:space="0" w:color="auto" w:frame="1"/>
        </w:rPr>
      </w:pPr>
    </w:p>
    <w:p w:rsidR="00116294" w:rsidRPr="0014046E" w:rsidRDefault="00116294" w:rsidP="00116294">
      <w:pPr>
        <w:shd w:val="clear" w:color="auto" w:fill="FFFFFF"/>
        <w:spacing w:beforeLines="60" w:before="144"/>
        <w:jc w:val="center"/>
        <w:textAlignment w:val="top"/>
        <w:rPr>
          <w:sz w:val="30"/>
          <w:szCs w:val="28"/>
        </w:rPr>
      </w:pPr>
      <w:r w:rsidRPr="0014046E">
        <w:rPr>
          <w:b/>
          <w:bCs/>
          <w:sz w:val="30"/>
          <w:szCs w:val="28"/>
          <w:bdr w:val="none" w:sz="0" w:space="0" w:color="auto" w:frame="1"/>
        </w:rPr>
        <w:t>THỂ LỆ</w:t>
      </w:r>
    </w:p>
    <w:p w:rsidR="00116294" w:rsidRPr="00B71F62" w:rsidRDefault="00116294" w:rsidP="00116294">
      <w:pPr>
        <w:shd w:val="clear" w:color="auto" w:fill="FFFFFF"/>
        <w:spacing w:beforeLines="60" w:before="144"/>
        <w:jc w:val="center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sz w:val="28"/>
          <w:szCs w:val="28"/>
          <w:bdr w:val="none" w:sz="0" w:space="0" w:color="auto" w:frame="1"/>
        </w:rPr>
        <w:t xml:space="preserve">Cuộc thi </w:t>
      </w:r>
      <w:r w:rsidRPr="00116294">
        <w:rPr>
          <w:b/>
          <w:sz w:val="32"/>
          <w:szCs w:val="32"/>
        </w:rPr>
        <w:t>“Tìm hiểu 115 năm Phủ lỵ Tam Kỳ và 15 năm thành lập thành phố</w:t>
      </w:r>
      <w:r w:rsidRPr="00116294">
        <w:rPr>
          <w:b/>
          <w:bCs/>
          <w:sz w:val="32"/>
          <w:szCs w:val="32"/>
          <w:bdr w:val="none" w:sz="0" w:space="0" w:color="auto" w:frame="1"/>
        </w:rPr>
        <w:t>”</w:t>
      </w:r>
    </w:p>
    <w:p w:rsidR="00116294" w:rsidRDefault="00116294" w:rsidP="00116294">
      <w:pPr>
        <w:pStyle w:val="NormalWeb"/>
        <w:shd w:val="clear" w:color="auto" w:fill="FFFFFF"/>
        <w:spacing w:beforeLines="60" w:before="144" w:beforeAutospacing="0" w:after="0" w:afterAutospacing="0"/>
        <w:ind w:firstLine="720"/>
        <w:jc w:val="both"/>
        <w:textAlignment w:val="top"/>
        <w:rPr>
          <w:color w:val="121212"/>
          <w:sz w:val="28"/>
          <w:szCs w:val="28"/>
        </w:rPr>
      </w:pPr>
    </w:p>
    <w:p w:rsidR="00116294" w:rsidRPr="00B71F62" w:rsidRDefault="00116294" w:rsidP="00116294">
      <w:pPr>
        <w:pStyle w:val="NormalWeb"/>
        <w:shd w:val="clear" w:color="auto" w:fill="FFFFFF"/>
        <w:spacing w:beforeLines="60" w:before="144" w:beforeAutospacing="0" w:after="0" w:afterAutospacing="0"/>
        <w:ind w:firstLine="720"/>
        <w:jc w:val="both"/>
        <w:textAlignment w:val="top"/>
        <w:rPr>
          <w:rFonts w:ascii="Arial" w:hAnsi="Arial" w:cs="Arial"/>
          <w:i/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</w:rPr>
        <w:t> 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- Căn cứ Quyết định số </w:t>
      </w:r>
      <w:r>
        <w:rPr>
          <w:color w:val="121212"/>
          <w:sz w:val="28"/>
          <w:szCs w:val="28"/>
          <w:bdr w:val="none" w:sz="0" w:space="0" w:color="auto" w:frame="1"/>
        </w:rPr>
        <w:t>13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-QĐ/</w:t>
      </w:r>
      <w:r w:rsidR="007A5F73">
        <w:rPr>
          <w:color w:val="121212"/>
          <w:sz w:val="28"/>
          <w:szCs w:val="28"/>
          <w:bdr w:val="none" w:sz="0" w:space="0" w:color="auto" w:frame="1"/>
        </w:rPr>
        <w:t>T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U, ngày </w:t>
      </w:r>
      <w:r>
        <w:rPr>
          <w:color w:val="121212"/>
          <w:sz w:val="28"/>
          <w:szCs w:val="28"/>
          <w:bdr w:val="none" w:sz="0" w:space="0" w:color="auto" w:frame="1"/>
        </w:rPr>
        <w:t>02</w:t>
      </w:r>
      <w:r w:rsidRPr="00B71F62">
        <w:rPr>
          <w:color w:val="121212"/>
          <w:sz w:val="28"/>
          <w:szCs w:val="28"/>
          <w:bdr w:val="none" w:sz="0" w:space="0" w:color="auto" w:frame="1"/>
        </w:rPr>
        <w:t>/</w:t>
      </w:r>
      <w:r>
        <w:rPr>
          <w:color w:val="121212"/>
          <w:sz w:val="28"/>
          <w:szCs w:val="28"/>
          <w:bdr w:val="none" w:sz="0" w:space="0" w:color="auto" w:frame="1"/>
        </w:rPr>
        <w:t>3</w:t>
      </w:r>
      <w:r w:rsidRPr="00B71F62">
        <w:rPr>
          <w:color w:val="121212"/>
          <w:sz w:val="28"/>
          <w:szCs w:val="28"/>
          <w:bdr w:val="none" w:sz="0" w:space="0" w:color="auto" w:frame="1"/>
        </w:rPr>
        <w:t>/20</w:t>
      </w:r>
      <w:r>
        <w:rPr>
          <w:color w:val="121212"/>
          <w:sz w:val="28"/>
          <w:szCs w:val="28"/>
          <w:bdr w:val="none" w:sz="0" w:space="0" w:color="auto" w:frame="1"/>
        </w:rPr>
        <w:t>21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của Ban Thường vụ </w:t>
      </w:r>
      <w:r>
        <w:rPr>
          <w:color w:val="121212"/>
          <w:sz w:val="28"/>
          <w:szCs w:val="28"/>
          <w:bdr w:val="none" w:sz="0" w:space="0" w:color="auto" w:frame="1"/>
        </w:rPr>
        <w:t>Thành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uỷ </w:t>
      </w:r>
      <w:r>
        <w:rPr>
          <w:color w:val="121212"/>
          <w:sz w:val="28"/>
          <w:szCs w:val="28"/>
          <w:bdr w:val="none" w:sz="0" w:space="0" w:color="auto" w:frame="1"/>
        </w:rPr>
        <w:t>Tam Kỳ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về việc thành lập Ban Tổ chức cuộc thi </w:t>
      </w:r>
      <w:r w:rsidRPr="00116294">
        <w:rPr>
          <w:color w:val="121212"/>
          <w:sz w:val="28"/>
          <w:szCs w:val="28"/>
          <w:bdr w:val="none" w:sz="0" w:space="0" w:color="auto" w:frame="1"/>
        </w:rPr>
        <w:t>“</w:t>
      </w:r>
      <w:r w:rsidRPr="00116294">
        <w:rPr>
          <w:i/>
          <w:sz w:val="28"/>
          <w:szCs w:val="28"/>
        </w:rPr>
        <w:t>Tìm hiểu 115 năm Phủ lỵ Tam Kỳ và 15 năm thành lập thành phố</w:t>
      </w:r>
      <w:r w:rsidRPr="00116294">
        <w:rPr>
          <w:sz w:val="28"/>
          <w:szCs w:val="28"/>
        </w:rPr>
        <w:t>”</w:t>
      </w:r>
      <w:r w:rsidRPr="00B71F62">
        <w:rPr>
          <w:i/>
          <w:color w:val="121212"/>
          <w:sz w:val="28"/>
          <w:szCs w:val="28"/>
          <w:bdr w:val="none" w:sz="0" w:space="0" w:color="auto" w:frame="1"/>
        </w:rPr>
        <w:t>;</w:t>
      </w:r>
    </w:p>
    <w:p w:rsidR="00116294" w:rsidRDefault="00116294" w:rsidP="00116294">
      <w:pPr>
        <w:pStyle w:val="NormalWeb"/>
        <w:shd w:val="clear" w:color="auto" w:fill="FFFFFF"/>
        <w:spacing w:beforeLines="60" w:before="144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>- Căn cứ Kế hoạch số</w:t>
      </w:r>
      <w:r>
        <w:rPr>
          <w:color w:val="121212"/>
          <w:sz w:val="28"/>
          <w:szCs w:val="28"/>
          <w:bdr w:val="none" w:sz="0" w:space="0" w:color="auto" w:frame="1"/>
        </w:rPr>
        <w:t xml:space="preserve"> </w:t>
      </w:r>
      <w:r w:rsidR="004264B6">
        <w:rPr>
          <w:color w:val="121212"/>
          <w:sz w:val="28"/>
          <w:szCs w:val="28"/>
          <w:bdr w:val="none" w:sz="0" w:space="0" w:color="auto" w:frame="1"/>
        </w:rPr>
        <w:t>12</w:t>
      </w:r>
      <w:r w:rsidRPr="00B71F62">
        <w:rPr>
          <w:color w:val="121212"/>
          <w:sz w:val="28"/>
          <w:szCs w:val="28"/>
          <w:bdr w:val="none" w:sz="0" w:space="0" w:color="auto" w:frame="1"/>
        </w:rPr>
        <w:t>-KH/</w:t>
      </w:r>
      <w:r w:rsidR="00AE781C">
        <w:rPr>
          <w:color w:val="121212"/>
          <w:sz w:val="28"/>
          <w:szCs w:val="28"/>
          <w:bdr w:val="none" w:sz="0" w:space="0" w:color="auto" w:frame="1"/>
        </w:rPr>
        <w:t>BTC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ngày </w:t>
      </w:r>
      <w:r w:rsidR="004264B6">
        <w:rPr>
          <w:color w:val="121212"/>
          <w:sz w:val="28"/>
          <w:szCs w:val="28"/>
          <w:bdr w:val="none" w:sz="0" w:space="0" w:color="auto" w:frame="1"/>
        </w:rPr>
        <w:t>11</w:t>
      </w:r>
      <w:r w:rsidRPr="00B71F62">
        <w:rPr>
          <w:color w:val="121212"/>
          <w:sz w:val="28"/>
          <w:szCs w:val="28"/>
          <w:bdr w:val="none" w:sz="0" w:space="0" w:color="auto" w:frame="1"/>
        </w:rPr>
        <w:t>/</w:t>
      </w:r>
      <w:r>
        <w:rPr>
          <w:color w:val="121212"/>
          <w:sz w:val="28"/>
          <w:szCs w:val="28"/>
          <w:bdr w:val="none" w:sz="0" w:space="0" w:color="auto" w:frame="1"/>
        </w:rPr>
        <w:t>3</w:t>
      </w:r>
      <w:r w:rsidRPr="00B71F62">
        <w:rPr>
          <w:color w:val="121212"/>
          <w:sz w:val="28"/>
          <w:szCs w:val="28"/>
          <w:bdr w:val="none" w:sz="0" w:space="0" w:color="auto" w:frame="1"/>
        </w:rPr>
        <w:t>/20</w:t>
      </w:r>
      <w:r w:rsidR="00AF4B27">
        <w:rPr>
          <w:color w:val="121212"/>
          <w:sz w:val="28"/>
          <w:szCs w:val="28"/>
          <w:bdr w:val="none" w:sz="0" w:space="0" w:color="auto" w:frame="1"/>
        </w:rPr>
        <w:t>21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của Ban </w:t>
      </w:r>
      <w:r>
        <w:rPr>
          <w:color w:val="121212"/>
          <w:sz w:val="28"/>
          <w:szCs w:val="28"/>
          <w:bdr w:val="none" w:sz="0" w:space="0" w:color="auto" w:frame="1"/>
        </w:rPr>
        <w:t xml:space="preserve">Tổ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chức cuộc thi </w:t>
      </w:r>
      <w:r w:rsidRPr="00116294">
        <w:rPr>
          <w:color w:val="121212"/>
          <w:sz w:val="28"/>
          <w:szCs w:val="28"/>
          <w:bdr w:val="none" w:sz="0" w:space="0" w:color="auto" w:frame="1"/>
        </w:rPr>
        <w:t>“</w:t>
      </w:r>
      <w:r w:rsidRPr="00116294">
        <w:rPr>
          <w:i/>
          <w:sz w:val="28"/>
          <w:szCs w:val="28"/>
        </w:rPr>
        <w:t>Tìm hiểu 115 năm Phủ lỵ Tam Kỳ và 15 năm thành lập thành phố</w:t>
      </w:r>
      <w:r w:rsidRPr="00116294">
        <w:rPr>
          <w:sz w:val="28"/>
          <w:szCs w:val="28"/>
        </w:rPr>
        <w:t>”</w:t>
      </w:r>
      <w:r>
        <w:rPr>
          <w:sz w:val="28"/>
          <w:szCs w:val="28"/>
        </w:rPr>
        <w:t>,</w:t>
      </w:r>
    </w:p>
    <w:p w:rsidR="00116294" w:rsidRPr="00B71F62" w:rsidRDefault="00116294" w:rsidP="00116294">
      <w:pPr>
        <w:pStyle w:val="NormalWeb"/>
        <w:shd w:val="clear" w:color="auto" w:fill="FFFFFF"/>
        <w:spacing w:beforeLines="60" w:before="144" w:beforeAutospacing="0" w:after="0" w:afterAutospacing="0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 xml:space="preserve">Ban Tổ Chức </w:t>
      </w:r>
      <w:r>
        <w:rPr>
          <w:color w:val="121212"/>
          <w:sz w:val="28"/>
          <w:szCs w:val="28"/>
          <w:bdr w:val="none" w:sz="0" w:space="0" w:color="auto" w:frame="1"/>
        </w:rPr>
        <w:t xml:space="preserve">cuộc thi </w:t>
      </w:r>
      <w:r w:rsidRPr="00B71F62">
        <w:rPr>
          <w:color w:val="121212"/>
          <w:sz w:val="28"/>
          <w:szCs w:val="28"/>
          <w:bdr w:val="none" w:sz="0" w:space="0" w:color="auto" w:frame="1"/>
        </w:rPr>
        <w:t>ban hành Thể lệ cuộc thi như sau: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color w:val="121212"/>
          <w:sz w:val="28"/>
          <w:szCs w:val="28"/>
          <w:bdr w:val="none" w:sz="0" w:space="0" w:color="auto" w:frame="1"/>
        </w:rPr>
        <w:t>I. CHỦ ĐỀ CUỘC THI:</w:t>
      </w:r>
      <w:r>
        <w:rPr>
          <w:color w:val="121212"/>
          <w:sz w:val="28"/>
          <w:szCs w:val="28"/>
          <w:bdr w:val="none" w:sz="0" w:space="0" w:color="auto" w:frame="1"/>
        </w:rPr>
        <w:t> </w:t>
      </w:r>
      <w:r w:rsidRPr="00116294">
        <w:rPr>
          <w:color w:val="121212"/>
          <w:sz w:val="28"/>
          <w:szCs w:val="28"/>
          <w:bdr w:val="none" w:sz="0" w:space="0" w:color="auto" w:frame="1"/>
        </w:rPr>
        <w:t>“</w:t>
      </w:r>
      <w:r w:rsidRPr="00116294">
        <w:rPr>
          <w:i/>
          <w:sz w:val="28"/>
          <w:szCs w:val="28"/>
        </w:rPr>
        <w:t>Tìm hiểu 115 năm Phủ lỵ Tam Kỳ và 15 năm thành lập thành phố</w:t>
      </w:r>
      <w:r w:rsidRPr="00116294">
        <w:rPr>
          <w:sz w:val="28"/>
          <w:szCs w:val="28"/>
        </w:rPr>
        <w:t>”</w:t>
      </w:r>
      <w:r w:rsidRPr="00B71F62">
        <w:rPr>
          <w:i/>
          <w:iCs/>
          <w:color w:val="121212"/>
          <w:sz w:val="28"/>
          <w:szCs w:val="28"/>
          <w:bdr w:val="none" w:sz="0" w:space="0" w:color="auto" w:frame="1"/>
        </w:rPr>
        <w:t>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color w:val="221E1F"/>
          <w:sz w:val="28"/>
          <w:szCs w:val="28"/>
          <w:bdr w:val="none" w:sz="0" w:space="0" w:color="auto" w:frame="1"/>
        </w:rPr>
        <w:t>II. ĐỐI TƯỢNG DỰ THI:</w:t>
      </w:r>
    </w:p>
    <w:p w:rsidR="00116294" w:rsidRPr="00B71F62" w:rsidRDefault="00116294" w:rsidP="00116294">
      <w:pPr>
        <w:spacing w:before="120"/>
        <w:ind w:firstLine="720"/>
        <w:jc w:val="both"/>
        <w:rPr>
          <w:color w:val="121212"/>
          <w:sz w:val="28"/>
          <w:szCs w:val="28"/>
        </w:rPr>
      </w:pPr>
      <w:r w:rsidRPr="00560C6B">
        <w:rPr>
          <w:sz w:val="28"/>
          <w:szCs w:val="28"/>
        </w:rPr>
        <w:t xml:space="preserve">Cán bộ, đảng viên, công chức, </w:t>
      </w:r>
      <w:r w:rsidR="007A5F73" w:rsidRPr="007A5F73">
        <w:rPr>
          <w:sz w:val="28"/>
          <w:szCs w:val="28"/>
        </w:rPr>
        <w:t>viên chức, người lao động, đoàn viên</w:t>
      </w:r>
      <w:r w:rsidRPr="007A5F73">
        <w:rPr>
          <w:sz w:val="28"/>
          <w:szCs w:val="28"/>
        </w:rPr>
        <w:t>,</w:t>
      </w:r>
      <w:r w:rsidRPr="00560C6B">
        <w:rPr>
          <w:sz w:val="28"/>
          <w:szCs w:val="28"/>
        </w:rPr>
        <w:t xml:space="preserve"> hội viên, giáo viên, sinh viên, học sinh và </w:t>
      </w:r>
      <w:r w:rsidR="007A5F73" w:rsidRPr="00560C6B">
        <w:rPr>
          <w:sz w:val="28"/>
          <w:szCs w:val="28"/>
        </w:rPr>
        <w:t xml:space="preserve">Nhân </w:t>
      </w:r>
      <w:r w:rsidRPr="00560C6B">
        <w:rPr>
          <w:sz w:val="28"/>
          <w:szCs w:val="28"/>
        </w:rPr>
        <w:t>dân trên địa bàn thành phố Tam Kỳ.</w:t>
      </w:r>
      <w:r>
        <w:rPr>
          <w:color w:val="121212"/>
          <w:spacing w:val="-8"/>
          <w:sz w:val="28"/>
          <w:szCs w:val="28"/>
          <w:bdr w:val="none" w:sz="0" w:space="0" w:color="auto" w:frame="1"/>
        </w:rPr>
        <w:t xml:space="preserve"> </w:t>
      </w:r>
      <w:r w:rsidRPr="00B71F62">
        <w:rPr>
          <w:color w:val="121212"/>
          <w:spacing w:val="-8"/>
          <w:sz w:val="28"/>
          <w:szCs w:val="28"/>
          <w:bdr w:val="none" w:sz="0" w:space="0" w:color="auto" w:frame="1"/>
        </w:rPr>
        <w:t>(</w:t>
      </w:r>
      <w:r w:rsidRPr="00560C6B">
        <w:rPr>
          <w:i/>
          <w:color w:val="121212"/>
          <w:spacing w:val="-8"/>
          <w:sz w:val="28"/>
          <w:szCs w:val="28"/>
          <w:bdr w:val="none" w:sz="0" w:space="0" w:color="auto" w:frame="1"/>
        </w:rPr>
        <w:t>Trừ c</w:t>
      </w:r>
      <w:r w:rsidRPr="00B71F62">
        <w:rPr>
          <w:i/>
          <w:iCs/>
          <w:color w:val="121212"/>
          <w:spacing w:val="-8"/>
          <w:sz w:val="28"/>
          <w:szCs w:val="28"/>
          <w:bdr w:val="none" w:sz="0" w:space="0" w:color="auto" w:frame="1"/>
        </w:rPr>
        <w:t>ác thành viên trong Ban tổ chức, Ban giám khảo cuộc thi).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color w:val="221E1F"/>
          <w:sz w:val="28"/>
          <w:szCs w:val="28"/>
          <w:bdr w:val="none" w:sz="0" w:space="0" w:color="auto" w:frame="1"/>
        </w:rPr>
        <w:t>III. ĐIỀU KIỆN DỰ THI: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 xml:space="preserve">- Bài </w:t>
      </w:r>
      <w:r>
        <w:rPr>
          <w:color w:val="121212"/>
          <w:sz w:val="28"/>
          <w:szCs w:val="28"/>
          <w:bdr w:val="none" w:sz="0" w:space="0" w:color="auto" w:frame="1"/>
        </w:rPr>
        <w:t xml:space="preserve">dự </w:t>
      </w:r>
      <w:r w:rsidRPr="00B71F62">
        <w:rPr>
          <w:color w:val="121212"/>
          <w:sz w:val="28"/>
          <w:szCs w:val="28"/>
          <w:bdr w:val="none" w:sz="0" w:space="0" w:color="auto" w:frame="1"/>
        </w:rPr>
        <w:t>thi sử dụng ngôn ngữ Tiếng Việt, </w:t>
      </w:r>
      <w:r w:rsidRPr="00B71F62">
        <w:rPr>
          <w:color w:val="221E1F"/>
          <w:sz w:val="28"/>
          <w:szCs w:val="28"/>
          <w:bdr w:val="none" w:sz="0" w:space="0" w:color="auto" w:frame="1"/>
        </w:rPr>
        <w:t>không viết tắt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, bài </w:t>
      </w:r>
      <w:r>
        <w:rPr>
          <w:color w:val="121212"/>
          <w:sz w:val="28"/>
          <w:szCs w:val="28"/>
          <w:bdr w:val="none" w:sz="0" w:space="0" w:color="auto" w:frame="1"/>
        </w:rPr>
        <w:t xml:space="preserve">dự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thi có đánh số trang theo thứ tự  và </w:t>
      </w:r>
      <w:r>
        <w:rPr>
          <w:color w:val="121212"/>
          <w:sz w:val="28"/>
          <w:szCs w:val="28"/>
          <w:bdr w:val="none" w:sz="0" w:space="0" w:color="auto" w:frame="1"/>
        </w:rPr>
        <w:t>trả lời đầy đủ các câu hỏi của Ban Tổ chức Cuộc thi thành phố; khuyến khích các bài dự thi sử dụng các hình ảnh minh họa.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i/>
          <w:iCs/>
          <w:color w:val="121212"/>
          <w:sz w:val="28"/>
          <w:szCs w:val="28"/>
          <w:bdr w:val="none" w:sz="0" w:space="0" w:color="auto" w:frame="1"/>
        </w:rPr>
        <w:t xml:space="preserve">+ Đối với bài </w:t>
      </w:r>
      <w:r>
        <w:rPr>
          <w:i/>
          <w:iCs/>
          <w:color w:val="121212"/>
          <w:sz w:val="28"/>
          <w:szCs w:val="28"/>
          <w:bdr w:val="none" w:sz="0" w:space="0" w:color="auto" w:frame="1"/>
        </w:rPr>
        <w:t xml:space="preserve">dự </w:t>
      </w:r>
      <w:r w:rsidRPr="00B71F62">
        <w:rPr>
          <w:i/>
          <w:iCs/>
          <w:color w:val="121212"/>
          <w:sz w:val="28"/>
          <w:szCs w:val="28"/>
          <w:bdr w:val="none" w:sz="0" w:space="0" w:color="auto" w:frame="1"/>
        </w:rPr>
        <w:t>thi viết tay</w:t>
      </w:r>
      <w:r w:rsidRPr="00B71F62">
        <w:rPr>
          <w:color w:val="121212"/>
          <w:sz w:val="28"/>
          <w:szCs w:val="28"/>
          <w:bdr w:val="none" w:sz="0" w:space="0" w:color="auto" w:frame="1"/>
        </w:rPr>
        <w:t>: Viết trên khổ giấy A4</w:t>
      </w:r>
      <w:r w:rsidRPr="00B71F62">
        <w:rPr>
          <w:color w:val="221E1F"/>
          <w:sz w:val="28"/>
          <w:szCs w:val="28"/>
          <w:bdr w:val="none" w:sz="0" w:space="0" w:color="auto" w:frame="1"/>
        </w:rPr>
        <w:t>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i/>
          <w:iCs/>
          <w:color w:val="121212"/>
          <w:sz w:val="28"/>
          <w:szCs w:val="28"/>
          <w:bdr w:val="none" w:sz="0" w:space="0" w:color="auto" w:frame="1"/>
        </w:rPr>
        <w:t xml:space="preserve">+ Đối với bài </w:t>
      </w:r>
      <w:r>
        <w:rPr>
          <w:i/>
          <w:iCs/>
          <w:color w:val="121212"/>
          <w:sz w:val="28"/>
          <w:szCs w:val="28"/>
          <w:bdr w:val="none" w:sz="0" w:space="0" w:color="auto" w:frame="1"/>
        </w:rPr>
        <w:t xml:space="preserve">dự </w:t>
      </w:r>
      <w:r w:rsidRPr="00B71F62">
        <w:rPr>
          <w:i/>
          <w:iCs/>
          <w:color w:val="121212"/>
          <w:sz w:val="28"/>
          <w:szCs w:val="28"/>
          <w:bdr w:val="none" w:sz="0" w:space="0" w:color="auto" w:frame="1"/>
        </w:rPr>
        <w:t>thi đánh máy</w:t>
      </w:r>
      <w:r w:rsidRPr="00B71F62">
        <w:rPr>
          <w:color w:val="121212"/>
          <w:sz w:val="28"/>
          <w:szCs w:val="28"/>
          <w:bdr w:val="none" w:sz="0" w:space="0" w:color="auto" w:frame="1"/>
        </w:rPr>
        <w:t>: In trên khổ giấy A4, font chữ Times New Roman, cỡ chữ 14.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>- Bài dự thi</w:t>
      </w:r>
      <w:r>
        <w:rPr>
          <w:color w:val="121212"/>
          <w:sz w:val="28"/>
          <w:szCs w:val="28"/>
          <w:bdr w:val="none" w:sz="0" w:space="0" w:color="auto" w:frame="1"/>
        </w:rPr>
        <w:t xml:space="preserve"> được đóng thành tập,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ở trang đầu phải ghi rõ các thông tin cá nhân: Họ tên, năm sinh, </w:t>
      </w:r>
      <w:r>
        <w:rPr>
          <w:color w:val="121212"/>
          <w:sz w:val="28"/>
          <w:szCs w:val="28"/>
          <w:bdr w:val="none" w:sz="0" w:space="0" w:color="auto" w:frame="1"/>
        </w:rPr>
        <w:t xml:space="preserve">đơn vị công tác, </w:t>
      </w:r>
      <w:r w:rsidRPr="00B71F62">
        <w:rPr>
          <w:color w:val="121212"/>
          <w:sz w:val="28"/>
          <w:szCs w:val="28"/>
          <w:bdr w:val="none" w:sz="0" w:space="0" w:color="auto" w:frame="1"/>
        </w:rPr>
        <w:t>nghề nghiệp, địa chỉ liên hệ, số điện thoại (cố định hoặc di động).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pacing w:val="-10"/>
          <w:sz w:val="28"/>
          <w:szCs w:val="28"/>
          <w:bdr w:val="none" w:sz="0" w:space="0" w:color="auto" w:frame="1"/>
        </w:rPr>
        <w:t>- Các bài dự thi sao chép (copy)</w:t>
      </w:r>
      <w:r w:rsidR="007A5F73">
        <w:rPr>
          <w:color w:val="121212"/>
          <w:spacing w:val="-10"/>
          <w:sz w:val="28"/>
          <w:szCs w:val="28"/>
          <w:bdr w:val="none" w:sz="0" w:space="0" w:color="auto" w:frame="1"/>
        </w:rPr>
        <w:t xml:space="preserve"> lẫn nhau</w:t>
      </w:r>
      <w:r w:rsidRPr="00B71F62">
        <w:rPr>
          <w:color w:val="121212"/>
          <w:spacing w:val="-10"/>
          <w:sz w:val="28"/>
          <w:szCs w:val="28"/>
          <w:bdr w:val="none" w:sz="0" w:space="0" w:color="auto" w:frame="1"/>
        </w:rPr>
        <w:t xml:space="preserve"> hoặc chép nguyên nội dung đề cương gợi ý của Ban tổ chức cuộc thi đều không hợp lệ.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 xml:space="preserve">- </w:t>
      </w:r>
      <w:r w:rsidR="007A5F73">
        <w:rPr>
          <w:color w:val="121212"/>
          <w:sz w:val="28"/>
          <w:szCs w:val="28"/>
          <w:bdr w:val="none" w:sz="0" w:space="0" w:color="auto" w:frame="1"/>
        </w:rPr>
        <w:t>Đến</w:t>
      </w:r>
      <w:r w:rsidR="007A5F73" w:rsidRPr="00B71F62">
        <w:rPr>
          <w:color w:val="121212"/>
          <w:sz w:val="28"/>
          <w:szCs w:val="28"/>
          <w:bdr w:val="none" w:sz="0" w:space="0" w:color="auto" w:frame="1"/>
        </w:rPr>
        <w:t xml:space="preserve">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thời gian qui định nộp bài dự thi, các </w:t>
      </w:r>
      <w:r w:rsidR="00D07F78">
        <w:rPr>
          <w:color w:val="121212"/>
          <w:sz w:val="28"/>
          <w:szCs w:val="28"/>
          <w:bdr w:val="none" w:sz="0" w:space="0" w:color="auto" w:frame="1"/>
        </w:rPr>
        <w:t>đơn vị</w:t>
      </w:r>
      <w:r w:rsidRPr="00B71F62">
        <w:rPr>
          <w:color w:val="121212"/>
          <w:sz w:val="28"/>
          <w:szCs w:val="28"/>
          <w:bdr w:val="none" w:sz="0" w:space="0" w:color="auto" w:frame="1"/>
        </w:rPr>
        <w:t>, các cá nhân dự thi không nộp bài cho Ban tổ chức cuộc thi</w:t>
      </w:r>
      <w:r w:rsidR="007A5F73">
        <w:rPr>
          <w:color w:val="121212"/>
          <w:sz w:val="28"/>
          <w:szCs w:val="28"/>
          <w:bdr w:val="none" w:sz="0" w:space="0" w:color="auto" w:frame="1"/>
        </w:rPr>
        <w:t xml:space="preserve"> thì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coi như không </w:t>
      </w:r>
      <w:r w:rsidR="007A5F73">
        <w:rPr>
          <w:color w:val="121212"/>
          <w:sz w:val="28"/>
          <w:szCs w:val="28"/>
          <w:bdr w:val="none" w:sz="0" w:space="0" w:color="auto" w:frame="1"/>
        </w:rPr>
        <w:t xml:space="preserve">tham gia </w:t>
      </w:r>
      <w:r w:rsidRPr="00B71F62">
        <w:rPr>
          <w:color w:val="121212"/>
          <w:sz w:val="28"/>
          <w:szCs w:val="28"/>
          <w:bdr w:val="none" w:sz="0" w:space="0" w:color="auto" w:frame="1"/>
        </w:rPr>
        <w:t>dự thi.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>- </w:t>
      </w:r>
      <w:r w:rsidRPr="00B71F62">
        <w:rPr>
          <w:color w:val="221E1F"/>
          <w:sz w:val="28"/>
          <w:szCs w:val="28"/>
          <w:bdr w:val="none" w:sz="0" w:space="0" w:color="auto" w:frame="1"/>
        </w:rPr>
        <w:t xml:space="preserve">Ban Tổ chức cuộc thi không trả lại bài dự thi </w:t>
      </w:r>
      <w:r>
        <w:rPr>
          <w:color w:val="221E1F"/>
          <w:sz w:val="28"/>
          <w:szCs w:val="28"/>
          <w:bdr w:val="none" w:sz="0" w:space="0" w:color="auto" w:frame="1"/>
        </w:rPr>
        <w:t>của</w:t>
      </w:r>
      <w:r w:rsidRPr="00B71F62">
        <w:rPr>
          <w:color w:val="221E1F"/>
          <w:sz w:val="28"/>
          <w:szCs w:val="28"/>
          <w:bdr w:val="none" w:sz="0" w:space="0" w:color="auto" w:frame="1"/>
        </w:rPr>
        <w:t xml:space="preserve"> các cá nhân</w:t>
      </w:r>
      <w:r>
        <w:rPr>
          <w:color w:val="221E1F"/>
          <w:sz w:val="28"/>
          <w:szCs w:val="28"/>
          <w:bdr w:val="none" w:sz="0" w:space="0" w:color="auto" w:frame="1"/>
        </w:rPr>
        <w:t>, đơn vị dự thi</w:t>
      </w:r>
      <w:r w:rsidRPr="00B71F62">
        <w:rPr>
          <w:color w:val="221E1F"/>
          <w:sz w:val="28"/>
          <w:szCs w:val="28"/>
          <w:bdr w:val="none" w:sz="0" w:space="0" w:color="auto" w:frame="1"/>
        </w:rPr>
        <w:t>.</w:t>
      </w:r>
    </w:p>
    <w:p w:rsidR="00116294" w:rsidRPr="00B71F62" w:rsidRDefault="00116294" w:rsidP="00116294">
      <w:pPr>
        <w:shd w:val="clear" w:color="auto" w:fill="FFFFFF"/>
        <w:spacing w:beforeLines="60" w:before="144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lastRenderedPageBreak/>
        <w:t xml:space="preserve">          - </w:t>
      </w:r>
      <w:r w:rsidR="007A5F73">
        <w:rPr>
          <w:color w:val="121212"/>
          <w:sz w:val="28"/>
          <w:szCs w:val="28"/>
          <w:bdr w:val="none" w:sz="0" w:space="0" w:color="auto" w:frame="1"/>
        </w:rPr>
        <w:t>Thể lệ, n</w:t>
      </w:r>
      <w:r w:rsidR="007A5F73" w:rsidRPr="00B71F62">
        <w:rPr>
          <w:color w:val="121212"/>
          <w:sz w:val="28"/>
          <w:szCs w:val="28"/>
          <w:bdr w:val="none" w:sz="0" w:space="0" w:color="auto" w:frame="1"/>
        </w:rPr>
        <w:t xml:space="preserve">ội dung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câu hỏi </w:t>
      </w:r>
      <w:r w:rsidR="007A5F73">
        <w:rPr>
          <w:color w:val="121212"/>
          <w:sz w:val="28"/>
          <w:szCs w:val="28"/>
          <w:bdr w:val="none" w:sz="0" w:space="0" w:color="auto" w:frame="1"/>
        </w:rPr>
        <w:t xml:space="preserve">và đề cương gợi ý trả lời câu hỏi 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của cuộc thi được công bố trên Cổng thông tin điện tử </w:t>
      </w:r>
      <w:r>
        <w:rPr>
          <w:color w:val="121212"/>
          <w:sz w:val="28"/>
          <w:szCs w:val="28"/>
          <w:bdr w:val="none" w:sz="0" w:space="0" w:color="auto" w:frame="1"/>
        </w:rPr>
        <w:t>Thành ủy Tam Kỳ</w:t>
      </w:r>
      <w:r w:rsidRPr="00B71F62">
        <w:rPr>
          <w:color w:val="121212"/>
          <w:sz w:val="28"/>
          <w:szCs w:val="28"/>
          <w:bdr w:val="none" w:sz="0" w:space="0" w:color="auto" w:frame="1"/>
        </w:rPr>
        <w:t>.</w:t>
      </w:r>
    </w:p>
    <w:p w:rsidR="00116294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b/>
          <w:bCs/>
          <w:color w:val="221E1F"/>
          <w:sz w:val="28"/>
          <w:szCs w:val="28"/>
          <w:bdr w:val="none" w:sz="0" w:space="0" w:color="auto" w:frame="1"/>
        </w:rPr>
      </w:pPr>
      <w:r w:rsidRPr="00B71F62">
        <w:rPr>
          <w:b/>
          <w:bCs/>
          <w:color w:val="221E1F"/>
          <w:sz w:val="28"/>
          <w:szCs w:val="28"/>
          <w:bdr w:val="none" w:sz="0" w:space="0" w:color="auto" w:frame="1"/>
        </w:rPr>
        <w:t xml:space="preserve">IV. </w:t>
      </w:r>
      <w:r>
        <w:rPr>
          <w:b/>
          <w:bCs/>
          <w:color w:val="221E1F"/>
          <w:sz w:val="28"/>
          <w:szCs w:val="28"/>
          <w:bdr w:val="none" w:sz="0" w:space="0" w:color="auto" w:frame="1"/>
        </w:rPr>
        <w:t>CÂU HỎI DỰ THI</w:t>
      </w:r>
    </w:p>
    <w:p w:rsidR="004903CA" w:rsidRPr="00D23C98" w:rsidRDefault="004903CA" w:rsidP="004903CA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1</w:t>
      </w:r>
      <w:r w:rsidRPr="00D23C98">
        <w:rPr>
          <w:sz w:val="28"/>
          <w:szCs w:val="28"/>
        </w:rPr>
        <w:t xml:space="preserve">: </w:t>
      </w:r>
      <w:r>
        <w:rPr>
          <w:sz w:val="28"/>
          <w:szCs w:val="28"/>
        </w:rPr>
        <w:t>T</w:t>
      </w:r>
      <w:r w:rsidRPr="00D23C98">
        <w:rPr>
          <w:sz w:val="28"/>
          <w:szCs w:val="28"/>
        </w:rPr>
        <w:t>rình bày khái quát về lịch sử hình thành</w:t>
      </w:r>
      <w:r>
        <w:rPr>
          <w:sz w:val="28"/>
          <w:szCs w:val="28"/>
        </w:rPr>
        <w:t xml:space="preserve"> vùng đất </w:t>
      </w:r>
      <w:r w:rsidRPr="00D23C98">
        <w:rPr>
          <w:sz w:val="28"/>
          <w:szCs w:val="28"/>
        </w:rPr>
        <w:t>Hà Đông xưa - Tam Kỳ nay?</w:t>
      </w:r>
    </w:p>
    <w:p w:rsidR="004903CA" w:rsidRPr="002063EC" w:rsidRDefault="004903CA" w:rsidP="004903CA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2</w:t>
      </w:r>
      <w:r w:rsidRPr="00D23C98">
        <w:rPr>
          <w:sz w:val="28"/>
          <w:szCs w:val="28"/>
        </w:rPr>
        <w:t>:</w:t>
      </w:r>
      <w:r w:rsidRPr="002063EC">
        <w:t xml:space="preserve"> </w:t>
      </w:r>
      <w:r w:rsidRPr="002063EC">
        <w:rPr>
          <w:sz w:val="28"/>
          <w:szCs w:val="28"/>
        </w:rPr>
        <w:t>Vào cuối thế kỷ XIX đầu thế kỷ XX có những phong trào yêu nước nào diễn ra tại huyện Hà Đông trước đây và Phủ Tam Kỳ sau này?</w:t>
      </w:r>
    </w:p>
    <w:p w:rsidR="004903CA" w:rsidRPr="00D23C98" w:rsidRDefault="004903CA" w:rsidP="004903CA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3:</w:t>
      </w:r>
      <w:r w:rsidRPr="00D23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Nêu những sự </w:t>
      </w:r>
      <w:r w:rsidRPr="00D23C98">
        <w:rPr>
          <w:sz w:val="28"/>
          <w:szCs w:val="28"/>
        </w:rPr>
        <w:t>kiện lịch sử quan trọng</w:t>
      </w:r>
      <w:r>
        <w:rPr>
          <w:sz w:val="28"/>
          <w:szCs w:val="28"/>
        </w:rPr>
        <w:t xml:space="preserve"> </w:t>
      </w:r>
      <w:r w:rsidRPr="00D23C98">
        <w:rPr>
          <w:sz w:val="28"/>
          <w:szCs w:val="28"/>
        </w:rPr>
        <w:t>trên vùng đất Tam Kỳ</w:t>
      </w:r>
      <w:r>
        <w:rPr>
          <w:sz w:val="28"/>
          <w:szCs w:val="28"/>
        </w:rPr>
        <w:t xml:space="preserve"> từ năm 1930 đến ngày</w:t>
      </w:r>
      <w:r w:rsidRPr="00D23C98">
        <w:rPr>
          <w:sz w:val="28"/>
          <w:szCs w:val="28"/>
        </w:rPr>
        <w:t xml:space="preserve"> Tam Kỳ được hoàn toàn giải phóng (24/3/1975)?</w:t>
      </w:r>
    </w:p>
    <w:p w:rsidR="004903CA" w:rsidRDefault="004903CA" w:rsidP="004903CA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4:</w:t>
      </w:r>
      <w:r w:rsidRPr="00D23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Tam Kỳ </w:t>
      </w:r>
      <w:r w:rsidRPr="00D23C98">
        <w:rPr>
          <w:sz w:val="28"/>
          <w:szCs w:val="28"/>
        </w:rPr>
        <w:t>giải phóng</w:t>
      </w:r>
      <w:r>
        <w:rPr>
          <w:sz w:val="28"/>
          <w:szCs w:val="28"/>
        </w:rPr>
        <w:t xml:space="preserve"> đến nay (1975 đến nay), thành phố Tam Kỳ hiện nay đã đạt được những thành tựu gì?</w:t>
      </w:r>
    </w:p>
    <w:p w:rsidR="004903CA" w:rsidRPr="00D23C98" w:rsidRDefault="004903CA" w:rsidP="004903CA">
      <w:pPr>
        <w:spacing w:before="120" w:line="264" w:lineRule="auto"/>
        <w:ind w:firstLine="545"/>
        <w:jc w:val="both"/>
        <w:rPr>
          <w:i/>
          <w:sz w:val="28"/>
          <w:szCs w:val="28"/>
        </w:rPr>
      </w:pPr>
      <w:r w:rsidRPr="007A5F73">
        <w:rPr>
          <w:b/>
          <w:sz w:val="28"/>
          <w:szCs w:val="28"/>
          <w:u w:val="single"/>
        </w:rPr>
        <w:t>Câu 5:</w:t>
      </w:r>
      <w:r>
        <w:rPr>
          <w:sz w:val="28"/>
          <w:szCs w:val="28"/>
        </w:rPr>
        <w:t xml:space="preserve"> Nêu những</w:t>
      </w:r>
      <w:r w:rsidRPr="00D23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cảm nhận của bản thân </w:t>
      </w:r>
      <w:r w:rsidRPr="00D23C98">
        <w:rPr>
          <w:sz w:val="28"/>
          <w:szCs w:val="28"/>
        </w:rPr>
        <w:t xml:space="preserve">qua 15 năm thành lập thành phố </w:t>
      </w:r>
      <w:r>
        <w:rPr>
          <w:sz w:val="28"/>
          <w:szCs w:val="28"/>
        </w:rPr>
        <w:t xml:space="preserve">Tam Kỳ </w:t>
      </w:r>
      <w:r w:rsidRPr="00D23C98">
        <w:rPr>
          <w:sz w:val="28"/>
          <w:szCs w:val="28"/>
        </w:rPr>
        <w:t>trực thuộc tỉnh Quảng Nam</w:t>
      </w:r>
      <w:r>
        <w:rPr>
          <w:sz w:val="28"/>
          <w:szCs w:val="28"/>
        </w:rPr>
        <w:t xml:space="preserve"> đến nay</w:t>
      </w:r>
      <w:r w:rsidRPr="00D23C98">
        <w:rPr>
          <w:sz w:val="28"/>
          <w:szCs w:val="28"/>
        </w:rPr>
        <w:t xml:space="preserve">? </w:t>
      </w:r>
      <w:r>
        <w:rPr>
          <w:sz w:val="28"/>
          <w:szCs w:val="28"/>
        </w:rPr>
        <w:t>N</w:t>
      </w:r>
      <w:r w:rsidRPr="00D23C98">
        <w:rPr>
          <w:sz w:val="28"/>
          <w:szCs w:val="28"/>
        </w:rPr>
        <w:t xml:space="preserve">hững điều tâm huyết </w:t>
      </w:r>
      <w:r>
        <w:rPr>
          <w:sz w:val="28"/>
          <w:szCs w:val="28"/>
        </w:rPr>
        <w:t xml:space="preserve">nhất </w:t>
      </w:r>
      <w:r w:rsidRPr="00D23C98">
        <w:rPr>
          <w:sz w:val="28"/>
          <w:szCs w:val="28"/>
        </w:rPr>
        <w:t xml:space="preserve">của mình để đóng góp vào sự phát triển của thành phố Tam Kỳ trong thời gian đến? 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color w:val="121212"/>
          <w:sz w:val="28"/>
          <w:szCs w:val="28"/>
          <w:bdr w:val="none" w:sz="0" w:space="0" w:color="auto" w:frame="1"/>
        </w:rPr>
        <w:t>* Cơ cấu giải cá nhân: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 xml:space="preserve">+ </w:t>
      </w:r>
      <w:r>
        <w:rPr>
          <w:color w:val="121212"/>
          <w:sz w:val="28"/>
          <w:szCs w:val="28"/>
          <w:bdr w:val="none" w:sz="0" w:space="0" w:color="auto" w:frame="1"/>
        </w:rPr>
        <w:t>02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giải </w:t>
      </w:r>
      <w:r>
        <w:rPr>
          <w:color w:val="121212"/>
          <w:sz w:val="28"/>
          <w:szCs w:val="28"/>
          <w:bdr w:val="none" w:sz="0" w:space="0" w:color="auto" w:frame="1"/>
        </w:rPr>
        <w:t>A</w:t>
      </w:r>
    </w:p>
    <w:p w:rsidR="00116294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pacing w:val="-8"/>
          <w:sz w:val="28"/>
          <w:szCs w:val="28"/>
          <w:bdr w:val="none" w:sz="0" w:space="0" w:color="auto" w:frame="1"/>
        </w:rPr>
      </w:pPr>
      <w:r w:rsidRPr="00B71F62">
        <w:rPr>
          <w:color w:val="121212"/>
          <w:spacing w:val="-8"/>
          <w:sz w:val="28"/>
          <w:szCs w:val="28"/>
          <w:bdr w:val="none" w:sz="0" w:space="0" w:color="auto" w:frame="1"/>
        </w:rPr>
        <w:t>+  </w:t>
      </w:r>
      <w:r w:rsidR="007A5F73">
        <w:rPr>
          <w:color w:val="121212"/>
          <w:spacing w:val="-8"/>
          <w:sz w:val="28"/>
          <w:szCs w:val="28"/>
          <w:bdr w:val="none" w:sz="0" w:space="0" w:color="auto" w:frame="1"/>
        </w:rPr>
        <w:t>04</w:t>
      </w:r>
      <w:r w:rsidRPr="00B71F62">
        <w:rPr>
          <w:color w:val="121212"/>
          <w:spacing w:val="-8"/>
          <w:sz w:val="28"/>
          <w:szCs w:val="28"/>
          <w:bdr w:val="none" w:sz="0" w:space="0" w:color="auto" w:frame="1"/>
        </w:rPr>
        <w:t xml:space="preserve"> giải </w:t>
      </w:r>
      <w:r>
        <w:rPr>
          <w:color w:val="121212"/>
          <w:spacing w:val="-8"/>
          <w:sz w:val="28"/>
          <w:szCs w:val="28"/>
          <w:bdr w:val="none" w:sz="0" w:space="0" w:color="auto" w:frame="1"/>
        </w:rPr>
        <w:t>B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  <w:bdr w:val="none" w:sz="0" w:space="0" w:color="auto" w:frame="1"/>
        </w:rPr>
        <w:t xml:space="preserve">+ </w:t>
      </w:r>
      <w:r w:rsidR="007A5F73">
        <w:rPr>
          <w:color w:val="121212"/>
          <w:sz w:val="28"/>
          <w:szCs w:val="28"/>
          <w:bdr w:val="none" w:sz="0" w:space="0" w:color="auto" w:frame="1"/>
        </w:rPr>
        <w:t>06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giải </w:t>
      </w:r>
      <w:r>
        <w:rPr>
          <w:color w:val="121212"/>
          <w:sz w:val="28"/>
          <w:szCs w:val="28"/>
          <w:bdr w:val="none" w:sz="0" w:space="0" w:color="auto" w:frame="1"/>
        </w:rPr>
        <w:t>C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pacing w:val="-12"/>
          <w:sz w:val="28"/>
          <w:szCs w:val="28"/>
          <w:bdr w:val="none" w:sz="0" w:space="0" w:color="auto" w:frame="1"/>
        </w:rPr>
        <w:t>+ 1</w:t>
      </w:r>
      <w:r>
        <w:rPr>
          <w:color w:val="121212"/>
          <w:spacing w:val="-12"/>
          <w:sz w:val="28"/>
          <w:szCs w:val="28"/>
          <w:bdr w:val="none" w:sz="0" w:space="0" w:color="auto" w:frame="1"/>
        </w:rPr>
        <w:t>0</w:t>
      </w:r>
      <w:r w:rsidRPr="00B71F62">
        <w:rPr>
          <w:color w:val="121212"/>
          <w:spacing w:val="-12"/>
          <w:sz w:val="28"/>
          <w:szCs w:val="28"/>
          <w:bdr w:val="none" w:sz="0" w:space="0" w:color="auto" w:frame="1"/>
        </w:rPr>
        <w:t xml:space="preserve"> giải khuyến khích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  <w:r w:rsidRPr="00B71F62">
        <w:rPr>
          <w:b/>
          <w:bCs/>
          <w:color w:val="121212"/>
          <w:sz w:val="28"/>
          <w:szCs w:val="28"/>
          <w:bdr w:val="none" w:sz="0" w:space="0" w:color="auto" w:frame="1"/>
        </w:rPr>
        <w:t>* Đối với tập thể:</w:t>
      </w:r>
      <w:r w:rsidRPr="00B71F62">
        <w:rPr>
          <w:color w:val="121212"/>
          <w:sz w:val="28"/>
          <w:szCs w:val="28"/>
          <w:bdr w:val="none" w:sz="0" w:space="0" w:color="auto" w:frame="1"/>
        </w:rPr>
        <w:t> </w:t>
      </w:r>
      <w:r>
        <w:rPr>
          <w:color w:val="121212"/>
          <w:sz w:val="28"/>
          <w:szCs w:val="28"/>
          <w:bdr w:val="none" w:sz="0" w:space="0" w:color="auto" w:frame="1"/>
        </w:rPr>
        <w:t>0</w:t>
      </w:r>
      <w:r w:rsidR="007A5F73">
        <w:rPr>
          <w:color w:val="121212"/>
          <w:sz w:val="28"/>
          <w:szCs w:val="28"/>
          <w:bdr w:val="none" w:sz="0" w:space="0" w:color="auto" w:frame="1"/>
        </w:rPr>
        <w:t>3</w:t>
      </w:r>
      <w:r>
        <w:rPr>
          <w:color w:val="121212"/>
          <w:sz w:val="28"/>
          <w:szCs w:val="28"/>
          <w:bdr w:val="none" w:sz="0" w:space="0" w:color="auto" w:frame="1"/>
        </w:rPr>
        <w:t xml:space="preserve"> giải </w:t>
      </w:r>
      <w:r w:rsidR="00924DC8" w:rsidRPr="00924DC8">
        <w:rPr>
          <w:color w:val="000000"/>
          <w:sz w:val="28"/>
          <w:szCs w:val="28"/>
          <w:shd w:val="clear" w:color="auto" w:fill="FFFFFF"/>
        </w:rPr>
        <w:t>dành</w:t>
      </w:r>
      <w:r w:rsidR="00924DC8" w:rsidRPr="00BF67EB">
        <w:rPr>
          <w:color w:val="000000"/>
          <w:szCs w:val="28"/>
          <w:shd w:val="clear" w:color="auto" w:fill="FFFFFF"/>
        </w:rPr>
        <w:t xml:space="preserve"> </w:t>
      </w:r>
      <w:r>
        <w:rPr>
          <w:color w:val="121212"/>
          <w:sz w:val="28"/>
          <w:szCs w:val="28"/>
          <w:bdr w:val="none" w:sz="0" w:space="0" w:color="auto" w:frame="1"/>
        </w:rPr>
        <w:t xml:space="preserve">cho tập thể đơn vị, địa phương hưởng ứng tích cực cuộc thi có số lượng bài tham gia dự thi đông, có </w:t>
      </w:r>
      <w:r w:rsidRPr="00B71F62">
        <w:rPr>
          <w:color w:val="121212"/>
          <w:sz w:val="28"/>
          <w:szCs w:val="28"/>
          <w:bdr w:val="none" w:sz="0" w:space="0" w:color="auto" w:frame="1"/>
        </w:rPr>
        <w:t>chất lượng bài</w:t>
      </w:r>
      <w:r>
        <w:rPr>
          <w:color w:val="121212"/>
          <w:sz w:val="28"/>
          <w:szCs w:val="28"/>
          <w:bdr w:val="none" w:sz="0" w:space="0" w:color="auto" w:frame="1"/>
        </w:rPr>
        <w:t xml:space="preserve"> dự</w:t>
      </w:r>
      <w:r w:rsidRPr="00B71F62">
        <w:rPr>
          <w:color w:val="121212"/>
          <w:sz w:val="28"/>
          <w:szCs w:val="28"/>
          <w:bdr w:val="none" w:sz="0" w:space="0" w:color="auto" w:frame="1"/>
        </w:rPr>
        <w:t xml:space="preserve"> thi </w:t>
      </w:r>
      <w:r>
        <w:rPr>
          <w:color w:val="121212"/>
          <w:sz w:val="28"/>
          <w:szCs w:val="28"/>
          <w:bdr w:val="none" w:sz="0" w:space="0" w:color="auto" w:frame="1"/>
        </w:rPr>
        <w:t>tốt</w:t>
      </w:r>
      <w:r w:rsidRPr="00B71F62">
        <w:rPr>
          <w:color w:val="121212"/>
          <w:sz w:val="28"/>
          <w:szCs w:val="28"/>
          <w:bdr w:val="none" w:sz="0" w:space="0" w:color="auto" w:frame="1"/>
        </w:rPr>
        <w:t>.</w:t>
      </w:r>
    </w:p>
    <w:p w:rsidR="00116294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221E1F"/>
          <w:sz w:val="28"/>
          <w:szCs w:val="28"/>
          <w:bdr w:val="none" w:sz="0" w:space="0" w:color="auto" w:frame="1"/>
        </w:rPr>
      </w:pPr>
      <w:r w:rsidRPr="00B71F62">
        <w:rPr>
          <w:color w:val="221E1F"/>
          <w:sz w:val="28"/>
          <w:szCs w:val="28"/>
          <w:bdr w:val="none" w:sz="0" w:space="0" w:color="auto" w:frame="1"/>
        </w:rPr>
        <w:t>Trên đây là Thể lệ cuộc thi </w:t>
      </w:r>
      <w:r w:rsidR="00D23C98" w:rsidRPr="00116294">
        <w:rPr>
          <w:color w:val="121212"/>
          <w:sz w:val="28"/>
          <w:szCs w:val="28"/>
          <w:bdr w:val="none" w:sz="0" w:space="0" w:color="auto" w:frame="1"/>
        </w:rPr>
        <w:t>“</w:t>
      </w:r>
      <w:r w:rsidR="00D23C98" w:rsidRPr="00116294">
        <w:rPr>
          <w:i/>
          <w:sz w:val="28"/>
          <w:szCs w:val="28"/>
        </w:rPr>
        <w:t>Tìm hiểu 115 năm Phủ lỵ Tam Kỳ và 15 năm thành lập thành phố</w:t>
      </w:r>
      <w:r w:rsidR="00D23C98" w:rsidRPr="00116294">
        <w:rPr>
          <w:sz w:val="28"/>
          <w:szCs w:val="28"/>
        </w:rPr>
        <w:t>”</w:t>
      </w:r>
      <w:r w:rsidRPr="00B71F62">
        <w:rPr>
          <w:color w:val="221E1F"/>
          <w:sz w:val="28"/>
          <w:szCs w:val="28"/>
          <w:bdr w:val="none" w:sz="0" w:space="0" w:color="auto" w:frame="1"/>
        </w:rPr>
        <w:t xml:space="preserve">. </w:t>
      </w:r>
    </w:p>
    <w:p w:rsidR="00116294" w:rsidRDefault="00116294" w:rsidP="00116294">
      <w:pPr>
        <w:pStyle w:val="BodyTextIndent2"/>
        <w:tabs>
          <w:tab w:val="center" w:pos="6732"/>
        </w:tabs>
        <w:spacing w:before="0"/>
        <w:ind w:firstLine="0"/>
        <w:outlineLvl w:val="0"/>
        <w:rPr>
          <w:bCs w:val="0"/>
          <w:szCs w:val="28"/>
          <w:u w:val="single"/>
        </w:rPr>
      </w:pPr>
    </w:p>
    <w:p w:rsidR="00116294" w:rsidRDefault="00116294" w:rsidP="00116294">
      <w:pPr>
        <w:pStyle w:val="BodyTextIndent2"/>
        <w:tabs>
          <w:tab w:val="center" w:pos="6732"/>
        </w:tabs>
        <w:spacing w:before="0"/>
        <w:ind w:firstLine="0"/>
        <w:outlineLvl w:val="0"/>
        <w:rPr>
          <w:b/>
          <w:bCs w:val="0"/>
        </w:rPr>
      </w:pPr>
      <w:r w:rsidRPr="003A06D3">
        <w:rPr>
          <w:bCs w:val="0"/>
          <w:szCs w:val="28"/>
          <w:u w:val="single"/>
        </w:rPr>
        <w:t>Nơi nhận</w:t>
      </w:r>
      <w:r w:rsidRPr="003A06D3">
        <w:rPr>
          <w:bCs w:val="0"/>
          <w:szCs w:val="28"/>
        </w:rPr>
        <w:t>:</w:t>
      </w:r>
      <w:r>
        <w:t xml:space="preserve"> </w:t>
      </w:r>
      <w:r>
        <w:tab/>
      </w:r>
      <w:r w:rsidRPr="00335036">
        <w:rPr>
          <w:b/>
        </w:rPr>
        <w:t xml:space="preserve"> </w:t>
      </w:r>
      <w:r w:rsidRPr="00335036">
        <w:rPr>
          <w:b/>
          <w:bCs w:val="0"/>
        </w:rPr>
        <w:t>TRƯỞNG BAN TUYÊN GIÁO</w:t>
      </w:r>
    </w:p>
    <w:p w:rsidR="00116294" w:rsidRDefault="00116294" w:rsidP="00116294">
      <w:pPr>
        <w:pStyle w:val="BodyText"/>
        <w:tabs>
          <w:tab w:val="center" w:pos="6732"/>
        </w:tabs>
        <w:spacing w:before="0"/>
        <w:rPr>
          <w:sz w:val="24"/>
        </w:rPr>
      </w:pPr>
      <w:r>
        <w:rPr>
          <w:sz w:val="24"/>
        </w:rPr>
        <w:t>- BTG Tỉnh ủy (b/c);</w:t>
      </w:r>
      <w:r>
        <w:rPr>
          <w:sz w:val="24"/>
        </w:rPr>
        <w:tab/>
      </w:r>
      <w:r w:rsidRPr="00335036">
        <w:rPr>
          <w:szCs w:val="28"/>
        </w:rPr>
        <w:t>kiêm</w:t>
      </w:r>
      <w:r>
        <w:rPr>
          <w:sz w:val="24"/>
        </w:rPr>
        <w:tab/>
      </w:r>
    </w:p>
    <w:p w:rsidR="00116294" w:rsidRPr="00335036" w:rsidRDefault="00116294" w:rsidP="00116294">
      <w:pPr>
        <w:pStyle w:val="BodyText"/>
        <w:tabs>
          <w:tab w:val="center" w:pos="6732"/>
        </w:tabs>
        <w:spacing w:before="0"/>
        <w:rPr>
          <w:szCs w:val="28"/>
        </w:rPr>
      </w:pPr>
      <w:r>
        <w:rPr>
          <w:sz w:val="24"/>
        </w:rPr>
        <w:t>- TTTV Thành ủy (b/c);</w:t>
      </w:r>
      <w:r>
        <w:rPr>
          <w:sz w:val="24"/>
        </w:rPr>
        <w:tab/>
      </w:r>
      <w:r>
        <w:rPr>
          <w:szCs w:val="28"/>
        </w:rPr>
        <w:t>TRƯỞNG BTC CUỘC THI</w:t>
      </w:r>
    </w:p>
    <w:p w:rsidR="00116294" w:rsidRDefault="00116294" w:rsidP="00116294">
      <w:pPr>
        <w:pStyle w:val="BodyText"/>
        <w:tabs>
          <w:tab w:val="center" w:pos="6732"/>
        </w:tabs>
        <w:spacing w:before="0"/>
        <w:rPr>
          <w:sz w:val="24"/>
        </w:rPr>
      </w:pPr>
      <w:r>
        <w:rPr>
          <w:sz w:val="24"/>
        </w:rPr>
        <w:t>- Các TCCS Đảng trực thuộc;</w:t>
      </w:r>
    </w:p>
    <w:p w:rsidR="00116294" w:rsidRDefault="00116294" w:rsidP="00116294">
      <w:pPr>
        <w:pStyle w:val="BodyText"/>
        <w:tabs>
          <w:tab w:val="center" w:pos="6732"/>
        </w:tabs>
        <w:spacing w:before="0"/>
        <w:rPr>
          <w:sz w:val="24"/>
        </w:rPr>
      </w:pPr>
      <w:r>
        <w:rPr>
          <w:sz w:val="24"/>
        </w:rPr>
        <w:t>- TT HĐND-UBND-UBMTTQVN TP;</w:t>
      </w:r>
    </w:p>
    <w:p w:rsidR="00116294" w:rsidRPr="00162754" w:rsidRDefault="00116294" w:rsidP="00116294">
      <w:pPr>
        <w:pStyle w:val="BodyText"/>
        <w:tabs>
          <w:tab w:val="center" w:pos="6732"/>
        </w:tabs>
        <w:spacing w:before="0"/>
        <w:rPr>
          <w:i/>
          <w:sz w:val="24"/>
        </w:rPr>
      </w:pPr>
      <w:r>
        <w:rPr>
          <w:sz w:val="24"/>
        </w:rPr>
        <w:t>- Các cơ quan, ban, ngành, đoàn thể TP;</w:t>
      </w:r>
      <w:r w:rsidR="00162754">
        <w:rPr>
          <w:sz w:val="24"/>
        </w:rPr>
        <w:tab/>
      </w:r>
      <w:r w:rsidR="00162754" w:rsidRPr="00162754">
        <w:rPr>
          <w:i/>
          <w:szCs w:val="28"/>
        </w:rPr>
        <w:t>(đã ký)</w:t>
      </w:r>
    </w:p>
    <w:p w:rsidR="00116294" w:rsidRDefault="00116294" w:rsidP="00116294">
      <w:pPr>
        <w:pStyle w:val="BodyText"/>
        <w:tabs>
          <w:tab w:val="center" w:pos="6732"/>
        </w:tabs>
        <w:spacing w:before="0"/>
        <w:rPr>
          <w:sz w:val="24"/>
        </w:rPr>
      </w:pPr>
      <w:r>
        <w:rPr>
          <w:sz w:val="24"/>
        </w:rPr>
        <w:t>- Các thành viên BTC cuộc thi;</w:t>
      </w:r>
    </w:p>
    <w:p w:rsidR="00116294" w:rsidRDefault="00116294" w:rsidP="00116294">
      <w:pPr>
        <w:pStyle w:val="BodyText"/>
        <w:tabs>
          <w:tab w:val="center" w:pos="6732"/>
          <w:tab w:val="center" w:pos="8260"/>
        </w:tabs>
        <w:spacing w:before="0"/>
      </w:pPr>
      <w:r>
        <w:rPr>
          <w:sz w:val="24"/>
        </w:rPr>
        <w:t>- Lưu TG.</w:t>
      </w:r>
      <w:r>
        <w:tab/>
      </w:r>
    </w:p>
    <w:p w:rsidR="00116294" w:rsidRPr="000D4995" w:rsidRDefault="00116294" w:rsidP="00116294">
      <w:pPr>
        <w:pStyle w:val="BodyText"/>
        <w:tabs>
          <w:tab w:val="center" w:pos="6732"/>
          <w:tab w:val="center" w:pos="8260"/>
        </w:tabs>
        <w:spacing w:before="0"/>
        <w:rPr>
          <w:b/>
        </w:rPr>
      </w:pPr>
      <w:r>
        <w:tab/>
      </w:r>
      <w:r>
        <w:rPr>
          <w:b/>
        </w:rPr>
        <w:t>Lê Hoài Ngọc</w:t>
      </w:r>
    </w:p>
    <w:p w:rsidR="00116294" w:rsidRPr="00B71F62" w:rsidRDefault="00116294" w:rsidP="00116294">
      <w:pPr>
        <w:shd w:val="clear" w:color="auto" w:fill="FFFFFF"/>
        <w:spacing w:beforeLines="60" w:before="144"/>
        <w:jc w:val="center"/>
        <w:textAlignment w:val="top"/>
        <w:rPr>
          <w:color w:val="121212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br w:type="page"/>
      </w:r>
      <w:r w:rsidRPr="00B71F62">
        <w:rPr>
          <w:b/>
          <w:bCs/>
          <w:color w:val="121212"/>
          <w:sz w:val="28"/>
          <w:szCs w:val="28"/>
          <w:bdr w:val="none" w:sz="0" w:space="0" w:color="auto" w:frame="1"/>
        </w:rPr>
        <w:lastRenderedPageBreak/>
        <w:t>TÀI LIỆU THAM KHẢO</w:t>
      </w:r>
    </w:p>
    <w:p w:rsidR="00116294" w:rsidRPr="00B71F62" w:rsidRDefault="00116294" w:rsidP="00116294">
      <w:pPr>
        <w:shd w:val="clear" w:color="auto" w:fill="FFFFFF"/>
        <w:spacing w:beforeLines="60" w:before="144"/>
        <w:jc w:val="both"/>
        <w:textAlignment w:val="top"/>
        <w:rPr>
          <w:color w:val="121212"/>
          <w:sz w:val="28"/>
          <w:szCs w:val="28"/>
        </w:rPr>
      </w:pPr>
      <w:r w:rsidRPr="00B71F62">
        <w:rPr>
          <w:color w:val="121212"/>
          <w:sz w:val="28"/>
          <w:szCs w:val="28"/>
          <w:bdr w:val="none" w:sz="0" w:space="0" w:color="auto" w:frame="1"/>
        </w:rPr>
        <w:t> </w:t>
      </w:r>
    </w:p>
    <w:p w:rsidR="000205DA" w:rsidRPr="000205DA" w:rsidRDefault="000205DA" w:rsidP="000205DA">
      <w:pPr>
        <w:spacing w:before="120" w:after="120" w:line="264" w:lineRule="auto"/>
        <w:ind w:firstLine="544"/>
        <w:jc w:val="both"/>
        <w:rPr>
          <w:sz w:val="28"/>
          <w:szCs w:val="28"/>
        </w:rPr>
      </w:pPr>
      <w:r w:rsidRPr="000205DA">
        <w:rPr>
          <w:sz w:val="28"/>
          <w:szCs w:val="28"/>
        </w:rPr>
        <w:t>- Lịch sử Đảng bộ Tam Kỳ giai đoạn 1930 – 1954, giai đoạn 1954 – 1975 và giai đoạn 1975-2010.</w:t>
      </w:r>
    </w:p>
    <w:p w:rsidR="000205DA" w:rsidRPr="000205DA" w:rsidRDefault="000205DA" w:rsidP="000205DA">
      <w:pPr>
        <w:spacing w:before="120" w:after="120" w:line="264" w:lineRule="auto"/>
        <w:ind w:firstLine="544"/>
        <w:jc w:val="both"/>
        <w:rPr>
          <w:sz w:val="28"/>
          <w:szCs w:val="28"/>
        </w:rPr>
      </w:pPr>
      <w:r w:rsidRPr="000205DA">
        <w:rPr>
          <w:sz w:val="28"/>
          <w:szCs w:val="28"/>
        </w:rPr>
        <w:t>- Văn kiện Đại hội Đảng bộ thành phố Tam Kỳ lần thứ XIX, XX, XXI</w:t>
      </w:r>
    </w:p>
    <w:p w:rsidR="000205DA" w:rsidRPr="000205DA" w:rsidRDefault="000205DA" w:rsidP="000205DA">
      <w:pPr>
        <w:spacing w:before="120" w:after="120" w:line="264" w:lineRule="auto"/>
        <w:ind w:firstLine="545"/>
        <w:jc w:val="both"/>
        <w:rPr>
          <w:sz w:val="28"/>
          <w:szCs w:val="28"/>
        </w:rPr>
      </w:pPr>
      <w:r w:rsidRPr="000205DA">
        <w:rPr>
          <w:sz w:val="28"/>
          <w:szCs w:val="28"/>
        </w:rPr>
        <w:t>- Tài liệu tuyên truyền 115 năm Phủ lỵ Tam Kỳ và 15 năm thành lập thành phố do Ban Tuyên giáo Thành ủy Tam Kỳ biên soạn, phát hành.</w:t>
      </w:r>
    </w:p>
    <w:p w:rsidR="000205DA" w:rsidRPr="000205DA" w:rsidRDefault="000205DA" w:rsidP="000205DA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0205DA">
        <w:rPr>
          <w:sz w:val="28"/>
          <w:szCs w:val="28"/>
        </w:rPr>
        <w:t>- Địa chí Quảng Nam - Đà Nẵng.</w:t>
      </w:r>
    </w:p>
    <w:p w:rsidR="00116294" w:rsidRPr="00B71F62" w:rsidRDefault="00116294" w:rsidP="00116294">
      <w:pPr>
        <w:shd w:val="clear" w:color="auto" w:fill="FFFFFF"/>
        <w:spacing w:beforeLines="60" w:before="144"/>
        <w:ind w:firstLine="720"/>
        <w:jc w:val="both"/>
        <w:textAlignment w:val="top"/>
        <w:rPr>
          <w:color w:val="121212"/>
          <w:sz w:val="28"/>
          <w:szCs w:val="28"/>
        </w:rPr>
      </w:pPr>
    </w:p>
    <w:p w:rsidR="00116294" w:rsidRPr="00B71F62" w:rsidRDefault="00116294" w:rsidP="00116294">
      <w:pPr>
        <w:spacing w:beforeLines="60" w:before="144"/>
        <w:jc w:val="both"/>
        <w:rPr>
          <w:sz w:val="28"/>
          <w:szCs w:val="28"/>
        </w:rPr>
      </w:pPr>
    </w:p>
    <w:p w:rsidR="00116294" w:rsidRPr="00B71F62" w:rsidRDefault="00116294" w:rsidP="00116294">
      <w:pPr>
        <w:spacing w:beforeLines="60" w:before="144"/>
        <w:rPr>
          <w:sz w:val="28"/>
          <w:szCs w:val="28"/>
          <w:bdr w:val="none" w:sz="0" w:space="0" w:color="auto" w:frame="1"/>
        </w:rPr>
      </w:pPr>
    </w:p>
    <w:p w:rsidR="00E24D09" w:rsidRDefault="00B22DD9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C8764C" w:rsidRDefault="00C8764C"/>
    <w:p w:rsidR="00924DC8" w:rsidRDefault="00924DC8" w:rsidP="00C8764C">
      <w:pPr>
        <w:spacing w:before="120" w:line="264" w:lineRule="auto"/>
        <w:ind w:firstLine="545"/>
        <w:jc w:val="both"/>
        <w:rPr>
          <w:b/>
          <w:sz w:val="28"/>
          <w:szCs w:val="28"/>
          <w:u w:val="single"/>
        </w:rPr>
      </w:pPr>
    </w:p>
    <w:p w:rsidR="00924DC8" w:rsidRDefault="00924DC8" w:rsidP="00C8764C">
      <w:pPr>
        <w:spacing w:before="120" w:line="264" w:lineRule="auto"/>
        <w:ind w:firstLine="545"/>
        <w:jc w:val="both"/>
        <w:rPr>
          <w:b/>
          <w:sz w:val="28"/>
          <w:szCs w:val="28"/>
          <w:u w:val="single"/>
        </w:rPr>
      </w:pPr>
    </w:p>
    <w:p w:rsidR="00C8764C" w:rsidRPr="00D23C98" w:rsidRDefault="00C8764C" w:rsidP="00C8764C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lastRenderedPageBreak/>
        <w:t>Câu 1</w:t>
      </w:r>
      <w:r w:rsidRPr="00D23C98">
        <w:rPr>
          <w:sz w:val="28"/>
          <w:szCs w:val="28"/>
        </w:rPr>
        <w:t xml:space="preserve">: </w:t>
      </w:r>
      <w:r>
        <w:rPr>
          <w:sz w:val="28"/>
          <w:szCs w:val="28"/>
        </w:rPr>
        <w:t>T</w:t>
      </w:r>
      <w:r w:rsidRPr="00D23C98">
        <w:rPr>
          <w:sz w:val="28"/>
          <w:szCs w:val="28"/>
        </w:rPr>
        <w:t>rình bày khái quát về lịch sử hình thành</w:t>
      </w:r>
      <w:r w:rsidR="002063EC">
        <w:rPr>
          <w:sz w:val="28"/>
          <w:szCs w:val="28"/>
        </w:rPr>
        <w:t xml:space="preserve"> vùng đất </w:t>
      </w:r>
      <w:r w:rsidRPr="00D23C98">
        <w:rPr>
          <w:sz w:val="28"/>
          <w:szCs w:val="28"/>
        </w:rPr>
        <w:t>Hà Đông xưa - Tam Kỳ nay?</w:t>
      </w:r>
    </w:p>
    <w:p w:rsidR="00C8764C" w:rsidRPr="002063EC" w:rsidRDefault="00C8764C" w:rsidP="00C8764C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2</w:t>
      </w:r>
      <w:r w:rsidRPr="00D23C98">
        <w:rPr>
          <w:sz w:val="28"/>
          <w:szCs w:val="28"/>
        </w:rPr>
        <w:t>:</w:t>
      </w:r>
      <w:r w:rsidR="002063EC" w:rsidRPr="002063EC">
        <w:t xml:space="preserve"> </w:t>
      </w:r>
      <w:r w:rsidR="002063EC" w:rsidRPr="002063EC">
        <w:rPr>
          <w:sz w:val="28"/>
          <w:szCs w:val="28"/>
        </w:rPr>
        <w:t>Vào cuối thế kỷ XIX đầu thế kỷ XX có những phong trào yêu nước nào diễn ra tại huyện Hà Đông trước đây và Phủ Tam Kỳ sau này?</w:t>
      </w:r>
    </w:p>
    <w:p w:rsidR="00C8764C" w:rsidRPr="00D23C98" w:rsidRDefault="00C8764C" w:rsidP="00C8764C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3:</w:t>
      </w:r>
      <w:r w:rsidRPr="00D23C98">
        <w:rPr>
          <w:sz w:val="28"/>
          <w:szCs w:val="28"/>
        </w:rPr>
        <w:t xml:space="preserve"> </w:t>
      </w:r>
      <w:r w:rsidR="002063EC">
        <w:rPr>
          <w:sz w:val="28"/>
          <w:szCs w:val="28"/>
        </w:rPr>
        <w:t>Nêu</w:t>
      </w:r>
      <w:r>
        <w:rPr>
          <w:sz w:val="28"/>
          <w:szCs w:val="28"/>
        </w:rPr>
        <w:t xml:space="preserve"> những sự </w:t>
      </w:r>
      <w:r w:rsidRPr="00D23C98">
        <w:rPr>
          <w:sz w:val="28"/>
          <w:szCs w:val="28"/>
        </w:rPr>
        <w:t>kiện lịch sử quan trọng</w:t>
      </w:r>
      <w:r>
        <w:rPr>
          <w:sz w:val="28"/>
          <w:szCs w:val="28"/>
        </w:rPr>
        <w:t xml:space="preserve"> </w:t>
      </w:r>
      <w:r w:rsidRPr="00D23C98">
        <w:rPr>
          <w:sz w:val="28"/>
          <w:szCs w:val="28"/>
        </w:rPr>
        <w:t>trên vùng đất Tam Kỳ</w:t>
      </w:r>
      <w:r>
        <w:rPr>
          <w:sz w:val="28"/>
          <w:szCs w:val="28"/>
        </w:rPr>
        <w:t xml:space="preserve"> từ năm 1930 đến ngày</w:t>
      </w:r>
      <w:r w:rsidRPr="00D23C98">
        <w:rPr>
          <w:sz w:val="28"/>
          <w:szCs w:val="28"/>
        </w:rPr>
        <w:t xml:space="preserve"> Tam Kỳ được hoàn toàn giải phóng (24/3/1975)?</w:t>
      </w:r>
    </w:p>
    <w:p w:rsidR="00C8764C" w:rsidRDefault="00C8764C" w:rsidP="00C8764C">
      <w:pPr>
        <w:spacing w:before="120" w:line="264" w:lineRule="auto"/>
        <w:ind w:firstLine="545"/>
        <w:jc w:val="both"/>
        <w:rPr>
          <w:sz w:val="28"/>
          <w:szCs w:val="28"/>
        </w:rPr>
      </w:pPr>
      <w:r w:rsidRPr="00D23C98">
        <w:rPr>
          <w:b/>
          <w:sz w:val="28"/>
          <w:szCs w:val="28"/>
          <w:u w:val="single"/>
        </w:rPr>
        <w:t>Câu 4:</w:t>
      </w:r>
      <w:r w:rsidRPr="00D23C98">
        <w:rPr>
          <w:sz w:val="28"/>
          <w:szCs w:val="28"/>
        </w:rPr>
        <w:t xml:space="preserve"> </w:t>
      </w:r>
      <w:r w:rsidR="001133B6">
        <w:rPr>
          <w:sz w:val="28"/>
          <w:szCs w:val="28"/>
        </w:rPr>
        <w:t xml:space="preserve">Từ ngày </w:t>
      </w:r>
      <w:r w:rsidR="002063EC">
        <w:rPr>
          <w:sz w:val="28"/>
          <w:szCs w:val="28"/>
        </w:rPr>
        <w:t xml:space="preserve">Tam Kỳ </w:t>
      </w:r>
      <w:r w:rsidR="002063EC" w:rsidRPr="00D23C98">
        <w:rPr>
          <w:sz w:val="28"/>
          <w:szCs w:val="28"/>
        </w:rPr>
        <w:t>giải phóng</w:t>
      </w:r>
      <w:r w:rsidR="002063EC">
        <w:rPr>
          <w:sz w:val="28"/>
          <w:szCs w:val="28"/>
        </w:rPr>
        <w:t xml:space="preserve"> đến nay </w:t>
      </w:r>
      <w:r w:rsidR="006F3CB0">
        <w:rPr>
          <w:sz w:val="28"/>
          <w:szCs w:val="28"/>
        </w:rPr>
        <w:t>(1975 đến nay</w:t>
      </w:r>
      <w:r w:rsidR="001133B6">
        <w:rPr>
          <w:sz w:val="28"/>
          <w:szCs w:val="28"/>
        </w:rPr>
        <w:t xml:space="preserve">), thành phố </w:t>
      </w:r>
      <w:r>
        <w:rPr>
          <w:sz w:val="28"/>
          <w:szCs w:val="28"/>
        </w:rPr>
        <w:t xml:space="preserve">Tam Kỳ </w:t>
      </w:r>
      <w:r w:rsidR="001133B6">
        <w:rPr>
          <w:sz w:val="28"/>
          <w:szCs w:val="28"/>
        </w:rPr>
        <w:t xml:space="preserve">hiện nay </w:t>
      </w:r>
      <w:r w:rsidR="002063EC">
        <w:rPr>
          <w:sz w:val="28"/>
          <w:szCs w:val="28"/>
        </w:rPr>
        <w:t xml:space="preserve">đã </w:t>
      </w:r>
      <w:r>
        <w:rPr>
          <w:sz w:val="28"/>
          <w:szCs w:val="28"/>
        </w:rPr>
        <w:t xml:space="preserve">đạt được </w:t>
      </w:r>
      <w:r w:rsidR="002063EC">
        <w:rPr>
          <w:sz w:val="28"/>
          <w:szCs w:val="28"/>
        </w:rPr>
        <w:t xml:space="preserve">những thành tựu </w:t>
      </w:r>
      <w:r w:rsidR="001133B6">
        <w:rPr>
          <w:sz w:val="28"/>
          <w:szCs w:val="28"/>
        </w:rPr>
        <w:t>gì</w:t>
      </w:r>
      <w:r w:rsidR="002063EC">
        <w:rPr>
          <w:sz w:val="28"/>
          <w:szCs w:val="28"/>
        </w:rPr>
        <w:t>?</w:t>
      </w:r>
    </w:p>
    <w:p w:rsidR="00C8764C" w:rsidRPr="00D23C98" w:rsidRDefault="00C8764C" w:rsidP="00C8764C">
      <w:pPr>
        <w:spacing w:before="120" w:line="264" w:lineRule="auto"/>
        <w:ind w:firstLine="545"/>
        <w:jc w:val="both"/>
        <w:rPr>
          <w:i/>
          <w:sz w:val="28"/>
          <w:szCs w:val="28"/>
        </w:rPr>
      </w:pPr>
      <w:r w:rsidRPr="007A5F73">
        <w:rPr>
          <w:b/>
          <w:sz w:val="28"/>
          <w:szCs w:val="28"/>
          <w:u w:val="single"/>
        </w:rPr>
        <w:t>Câu 5:</w:t>
      </w:r>
      <w:r>
        <w:rPr>
          <w:sz w:val="28"/>
          <w:szCs w:val="28"/>
        </w:rPr>
        <w:t xml:space="preserve"> </w:t>
      </w:r>
      <w:r w:rsidR="001133B6">
        <w:rPr>
          <w:sz w:val="28"/>
          <w:szCs w:val="28"/>
        </w:rPr>
        <w:t>Nêu những</w:t>
      </w:r>
      <w:r w:rsidRPr="00D23C98">
        <w:rPr>
          <w:sz w:val="28"/>
          <w:szCs w:val="28"/>
        </w:rPr>
        <w:t xml:space="preserve"> </w:t>
      </w:r>
      <w:r w:rsidR="001133B6">
        <w:rPr>
          <w:sz w:val="28"/>
          <w:szCs w:val="28"/>
        </w:rPr>
        <w:t>c</w:t>
      </w:r>
      <w:r>
        <w:rPr>
          <w:sz w:val="28"/>
          <w:szCs w:val="28"/>
        </w:rPr>
        <w:t xml:space="preserve">ảm nhận </w:t>
      </w:r>
      <w:r w:rsidR="001133B6">
        <w:rPr>
          <w:sz w:val="28"/>
          <w:szCs w:val="28"/>
        </w:rPr>
        <w:t xml:space="preserve">của </w:t>
      </w:r>
      <w:r w:rsidR="00E0013B">
        <w:rPr>
          <w:sz w:val="28"/>
          <w:szCs w:val="28"/>
        </w:rPr>
        <w:t xml:space="preserve">bản thân </w:t>
      </w:r>
      <w:r w:rsidRPr="00D23C98">
        <w:rPr>
          <w:sz w:val="28"/>
          <w:szCs w:val="28"/>
        </w:rPr>
        <w:t xml:space="preserve">qua 15 năm thành lập thành phố </w:t>
      </w:r>
      <w:r>
        <w:rPr>
          <w:sz w:val="28"/>
          <w:szCs w:val="28"/>
        </w:rPr>
        <w:t xml:space="preserve">Tam Kỳ </w:t>
      </w:r>
      <w:r w:rsidRPr="00D23C98">
        <w:rPr>
          <w:sz w:val="28"/>
          <w:szCs w:val="28"/>
        </w:rPr>
        <w:t>trực thuộc tỉnh Quảng Nam</w:t>
      </w:r>
      <w:r w:rsidR="00E0013B">
        <w:rPr>
          <w:sz w:val="28"/>
          <w:szCs w:val="28"/>
        </w:rPr>
        <w:t xml:space="preserve"> đến nay</w:t>
      </w:r>
      <w:r w:rsidRPr="00D23C98">
        <w:rPr>
          <w:sz w:val="28"/>
          <w:szCs w:val="28"/>
        </w:rPr>
        <w:t xml:space="preserve">? </w:t>
      </w:r>
      <w:r>
        <w:rPr>
          <w:sz w:val="28"/>
          <w:szCs w:val="28"/>
        </w:rPr>
        <w:t>N</w:t>
      </w:r>
      <w:r w:rsidRPr="00D23C98">
        <w:rPr>
          <w:sz w:val="28"/>
          <w:szCs w:val="28"/>
        </w:rPr>
        <w:t xml:space="preserve">hững điều tâm huyết </w:t>
      </w:r>
      <w:r w:rsidR="00E0013B">
        <w:rPr>
          <w:sz w:val="28"/>
          <w:szCs w:val="28"/>
        </w:rPr>
        <w:t xml:space="preserve">nhất </w:t>
      </w:r>
      <w:r w:rsidRPr="00D23C98">
        <w:rPr>
          <w:sz w:val="28"/>
          <w:szCs w:val="28"/>
        </w:rPr>
        <w:t xml:space="preserve">của mình để đóng góp vào sự phát triển của thành phố Tam Kỳ trong thời gian đến? </w:t>
      </w:r>
    </w:p>
    <w:bookmarkEnd w:id="0"/>
    <w:p w:rsidR="00C8764C" w:rsidRDefault="00C8764C"/>
    <w:sectPr w:rsidR="00C8764C" w:rsidSect="00560C6B">
      <w:footerReference w:type="even" r:id="rId7"/>
      <w:pgSz w:w="11909" w:h="16834" w:code="9"/>
      <w:pgMar w:top="1080" w:right="929" w:bottom="72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D9" w:rsidRDefault="00B22DD9">
      <w:r>
        <w:separator/>
      </w:r>
    </w:p>
  </w:endnote>
  <w:endnote w:type="continuationSeparator" w:id="0">
    <w:p w:rsidR="00B22DD9" w:rsidRDefault="00B2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6" w:rsidRDefault="00470110" w:rsidP="00344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066" w:rsidRDefault="00B22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D9" w:rsidRDefault="00B22DD9">
      <w:r>
        <w:separator/>
      </w:r>
    </w:p>
  </w:footnote>
  <w:footnote w:type="continuationSeparator" w:id="0">
    <w:p w:rsidR="00B22DD9" w:rsidRDefault="00B2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4"/>
    <w:rsid w:val="000205DA"/>
    <w:rsid w:val="000A1441"/>
    <w:rsid w:val="001133B6"/>
    <w:rsid w:val="00116294"/>
    <w:rsid w:val="00162754"/>
    <w:rsid w:val="00162DCE"/>
    <w:rsid w:val="001E0779"/>
    <w:rsid w:val="002063EC"/>
    <w:rsid w:val="002F14EA"/>
    <w:rsid w:val="00353077"/>
    <w:rsid w:val="00362525"/>
    <w:rsid w:val="00393696"/>
    <w:rsid w:val="003D1156"/>
    <w:rsid w:val="0040634D"/>
    <w:rsid w:val="004264B6"/>
    <w:rsid w:val="00470110"/>
    <w:rsid w:val="004903CA"/>
    <w:rsid w:val="00533B34"/>
    <w:rsid w:val="006D0FB2"/>
    <w:rsid w:val="006F3CB0"/>
    <w:rsid w:val="007A5F73"/>
    <w:rsid w:val="00924DC8"/>
    <w:rsid w:val="009A4D99"/>
    <w:rsid w:val="00A10535"/>
    <w:rsid w:val="00AE781C"/>
    <w:rsid w:val="00AF4B27"/>
    <w:rsid w:val="00B22DD9"/>
    <w:rsid w:val="00BB37BF"/>
    <w:rsid w:val="00C833AE"/>
    <w:rsid w:val="00C8764C"/>
    <w:rsid w:val="00D07F78"/>
    <w:rsid w:val="00D23C98"/>
    <w:rsid w:val="00D95BF8"/>
    <w:rsid w:val="00DA52CF"/>
    <w:rsid w:val="00E0013B"/>
    <w:rsid w:val="00EE67B2"/>
    <w:rsid w:val="00F55A6E"/>
    <w:rsid w:val="00F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629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116294"/>
    <w:rPr>
      <w:i/>
      <w:iCs/>
    </w:rPr>
  </w:style>
  <w:style w:type="paragraph" w:styleId="BodyTextIndent2">
    <w:name w:val="Body Text Indent 2"/>
    <w:basedOn w:val="Normal"/>
    <w:link w:val="BodyTextIndent2Char"/>
    <w:rsid w:val="00116294"/>
    <w:pPr>
      <w:spacing w:before="120"/>
      <w:ind w:firstLine="560"/>
      <w:jc w:val="both"/>
    </w:pPr>
    <w:rPr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16294"/>
    <w:rPr>
      <w:rFonts w:ascii="Times New Roman" w:eastAsia="Times New Roman" w:hAnsi="Times New Roman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16294"/>
    <w:pPr>
      <w:spacing w:before="1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1629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116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2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294"/>
  </w:style>
  <w:style w:type="paragraph" w:styleId="Header">
    <w:name w:val="header"/>
    <w:basedOn w:val="Normal"/>
    <w:link w:val="HeaderChar"/>
    <w:uiPriority w:val="99"/>
    <w:unhideWhenUsed/>
    <w:rsid w:val="00D07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F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629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116294"/>
    <w:rPr>
      <w:i/>
      <w:iCs/>
    </w:rPr>
  </w:style>
  <w:style w:type="paragraph" w:styleId="BodyTextIndent2">
    <w:name w:val="Body Text Indent 2"/>
    <w:basedOn w:val="Normal"/>
    <w:link w:val="BodyTextIndent2Char"/>
    <w:rsid w:val="00116294"/>
    <w:pPr>
      <w:spacing w:before="120"/>
      <w:ind w:firstLine="560"/>
      <w:jc w:val="both"/>
    </w:pPr>
    <w:rPr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16294"/>
    <w:rPr>
      <w:rFonts w:ascii="Times New Roman" w:eastAsia="Times New Roman" w:hAnsi="Times New Roman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16294"/>
    <w:pPr>
      <w:spacing w:before="1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1629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116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2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294"/>
  </w:style>
  <w:style w:type="paragraph" w:styleId="Header">
    <w:name w:val="header"/>
    <w:basedOn w:val="Normal"/>
    <w:link w:val="HeaderChar"/>
    <w:uiPriority w:val="99"/>
    <w:unhideWhenUsed/>
    <w:rsid w:val="00D07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F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2021-03-11T03:39:00Z</cp:lastPrinted>
  <dcterms:created xsi:type="dcterms:W3CDTF">2021-03-03T02:49:00Z</dcterms:created>
  <dcterms:modified xsi:type="dcterms:W3CDTF">2021-03-30T03:57:00Z</dcterms:modified>
</cp:coreProperties>
</file>